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7D72" w14:textId="440704EB" w:rsidR="00EB2775" w:rsidRPr="00ED3A4A" w:rsidRDefault="006842B7" w:rsidP="003B4A36">
      <w:pPr>
        <w:spacing w:before="106"/>
        <w:ind w:left="119"/>
        <w:contextualSpacing/>
        <w:rPr>
          <w:rFonts w:ascii="Arial" w:hAnsi="Arial" w:cs="Arial"/>
          <w:b/>
          <w:sz w:val="20"/>
          <w:lang w:val="sv-SE"/>
        </w:rPr>
      </w:pPr>
      <w:r w:rsidRPr="00ED3A4A">
        <w:rPr>
          <w:rFonts w:ascii="Arial" w:hAnsi="Arial" w:cs="Arial"/>
          <w:b/>
          <w:sz w:val="20"/>
          <w:lang w:val="sv-SE"/>
        </w:rPr>
        <w:t>Styrelsens i DORO AB (</w:t>
      </w:r>
      <w:proofErr w:type="spellStart"/>
      <w:r w:rsidRPr="00ED3A4A">
        <w:rPr>
          <w:rFonts w:ascii="Arial" w:hAnsi="Arial" w:cs="Arial"/>
          <w:b/>
          <w:sz w:val="20"/>
          <w:lang w:val="sv-SE"/>
        </w:rPr>
        <w:t>publ</w:t>
      </w:r>
      <w:proofErr w:type="spellEnd"/>
      <w:r w:rsidRPr="00ED3A4A">
        <w:rPr>
          <w:rFonts w:ascii="Arial" w:hAnsi="Arial" w:cs="Arial"/>
          <w:b/>
          <w:sz w:val="20"/>
          <w:lang w:val="sv-SE"/>
        </w:rPr>
        <w:t xml:space="preserve">), org.nr </w:t>
      </w:r>
      <w:r w:rsidR="009B2B99" w:rsidRPr="00ED3A4A">
        <w:rPr>
          <w:rFonts w:ascii="Arial" w:hAnsi="Arial" w:cs="Arial"/>
          <w:b/>
          <w:sz w:val="20"/>
          <w:lang w:val="sv-SE"/>
        </w:rPr>
        <w:t>556161–9429</w:t>
      </w:r>
      <w:r w:rsidRPr="00ED3A4A">
        <w:rPr>
          <w:rFonts w:ascii="Arial" w:hAnsi="Arial" w:cs="Arial"/>
          <w:b/>
          <w:sz w:val="20"/>
          <w:lang w:val="sv-SE"/>
        </w:rPr>
        <w:t xml:space="preserve">, förslag till </w:t>
      </w:r>
      <w:r w:rsidR="009E3645">
        <w:rPr>
          <w:rFonts w:ascii="Arial" w:hAnsi="Arial" w:cs="Arial"/>
          <w:b/>
          <w:sz w:val="20"/>
          <w:lang w:val="sv-SE"/>
        </w:rPr>
        <w:t xml:space="preserve">beslut om </w:t>
      </w:r>
      <w:r w:rsidRPr="00ED3A4A">
        <w:rPr>
          <w:rFonts w:ascii="Arial" w:hAnsi="Arial" w:cs="Arial"/>
          <w:b/>
          <w:sz w:val="20"/>
          <w:lang w:val="sv-SE"/>
        </w:rPr>
        <w:t>bemyndigande avseende nyemission av aktier</w:t>
      </w:r>
    </w:p>
    <w:p w14:paraId="277E6F08" w14:textId="302C9076" w:rsidR="00EB2775" w:rsidRPr="00ED3A4A" w:rsidRDefault="006842B7">
      <w:pPr>
        <w:pStyle w:val="Brdtext"/>
        <w:tabs>
          <w:tab w:val="left" w:pos="2451"/>
          <w:tab w:val="left" w:pos="4899"/>
          <w:tab w:val="left" w:pos="7347"/>
          <w:tab w:val="left" w:pos="8460"/>
        </w:tabs>
        <w:ind w:left="118"/>
        <w:rPr>
          <w:rFonts w:ascii="Arial" w:hAnsi="Arial" w:cs="Arial"/>
          <w:lang w:val="sv-SE"/>
        </w:rPr>
      </w:pPr>
      <w:r w:rsidRPr="00ED3A4A">
        <w:rPr>
          <w:rFonts w:ascii="Arial" w:hAnsi="Arial" w:cs="Arial"/>
          <w:w w:val="99"/>
          <w:u w:val="single"/>
          <w:lang w:val="sv-SE"/>
        </w:rPr>
        <w:t xml:space="preserve"> </w:t>
      </w:r>
      <w:r w:rsidRPr="00ED3A4A">
        <w:rPr>
          <w:rFonts w:ascii="Arial" w:hAnsi="Arial" w:cs="Arial"/>
          <w:u w:val="single"/>
          <w:lang w:val="sv-SE"/>
        </w:rPr>
        <w:tab/>
      </w:r>
      <w:r w:rsidRPr="00ED3A4A">
        <w:rPr>
          <w:rFonts w:ascii="Arial" w:hAnsi="Arial" w:cs="Arial"/>
          <w:u w:val="single"/>
          <w:lang w:val="sv-SE"/>
        </w:rPr>
        <w:tab/>
      </w:r>
      <w:r w:rsidRPr="00ED3A4A">
        <w:rPr>
          <w:rFonts w:ascii="Arial" w:hAnsi="Arial" w:cs="Arial"/>
          <w:u w:val="single"/>
          <w:lang w:val="sv-SE"/>
        </w:rPr>
        <w:tab/>
      </w:r>
      <w:r w:rsidRPr="00ED3A4A">
        <w:rPr>
          <w:rFonts w:ascii="Arial" w:hAnsi="Arial" w:cs="Arial"/>
          <w:u w:val="single"/>
          <w:lang w:val="sv-SE"/>
        </w:rPr>
        <w:tab/>
      </w:r>
    </w:p>
    <w:p w14:paraId="38765FF9" w14:textId="77777777" w:rsidR="00EB2775" w:rsidRPr="00ED3A4A" w:rsidRDefault="00EB2775">
      <w:pPr>
        <w:pStyle w:val="Brdtext"/>
        <w:spacing w:before="4"/>
        <w:rPr>
          <w:rFonts w:ascii="Arial" w:hAnsi="Arial" w:cs="Arial"/>
          <w:sz w:val="19"/>
          <w:lang w:val="sv-SE"/>
        </w:rPr>
      </w:pPr>
    </w:p>
    <w:p w14:paraId="304C93AC" w14:textId="332247CC" w:rsidR="00BB6A2A" w:rsidRPr="00FD6EDF" w:rsidRDefault="006842B7" w:rsidP="00BB6A2A">
      <w:pPr>
        <w:pStyle w:val="Brdtext"/>
        <w:spacing w:before="127" w:line="276" w:lineRule="auto"/>
        <w:ind w:left="118" w:right="107"/>
        <w:jc w:val="both"/>
        <w:rPr>
          <w:rFonts w:ascii="Arial" w:hAnsi="Arial" w:cs="Arial"/>
          <w:lang w:val="sv-SE"/>
        </w:rPr>
      </w:pPr>
      <w:r w:rsidRPr="006B7A11">
        <w:rPr>
          <w:rFonts w:ascii="Arial" w:hAnsi="Arial" w:cs="Arial"/>
          <w:lang w:val="sv-SE"/>
        </w:rPr>
        <w:t>Styrelsen i DORO AB (</w:t>
      </w:r>
      <w:proofErr w:type="spellStart"/>
      <w:r w:rsidRPr="006B7A11">
        <w:rPr>
          <w:rFonts w:ascii="Arial" w:hAnsi="Arial" w:cs="Arial"/>
          <w:lang w:val="sv-SE"/>
        </w:rPr>
        <w:t>publ</w:t>
      </w:r>
      <w:proofErr w:type="spellEnd"/>
      <w:r w:rsidRPr="006B7A11">
        <w:rPr>
          <w:rFonts w:ascii="Arial" w:hAnsi="Arial" w:cs="Arial"/>
          <w:lang w:val="sv-SE"/>
        </w:rPr>
        <w:t xml:space="preserve">), org.nr </w:t>
      </w:r>
      <w:r w:rsidR="009B2B99" w:rsidRPr="006B7A11">
        <w:rPr>
          <w:rFonts w:ascii="Arial" w:hAnsi="Arial" w:cs="Arial"/>
          <w:lang w:val="sv-SE"/>
        </w:rPr>
        <w:t>556161–9429</w:t>
      </w:r>
      <w:r w:rsidRPr="006B7A11">
        <w:rPr>
          <w:rFonts w:ascii="Arial" w:hAnsi="Arial" w:cs="Arial"/>
          <w:lang w:val="sv-SE"/>
        </w:rPr>
        <w:t>,</w:t>
      </w:r>
      <w:r w:rsidR="00C17540" w:rsidRPr="006B7A11">
        <w:rPr>
          <w:rFonts w:ascii="Arial" w:hAnsi="Arial" w:cs="Arial"/>
          <w:lang w:val="sv-SE"/>
        </w:rPr>
        <w:t xml:space="preserve"> (Bolaget)</w:t>
      </w:r>
      <w:r w:rsidRPr="006B7A11">
        <w:rPr>
          <w:rFonts w:ascii="Arial" w:hAnsi="Arial" w:cs="Arial"/>
          <w:lang w:val="sv-SE"/>
        </w:rPr>
        <w:t xml:space="preserve"> föreslår att årsstämman beslutar att bemyndiga styrelsen att vid ett eller flera tillfällen före nästa årsstämma, med eller utan avvikelse från aktieägarnas företrädesrätt, fatta beslut om nyemission av aktier till ett antal som </w:t>
      </w:r>
      <w:r w:rsidR="00422E2B" w:rsidRPr="006B7A11">
        <w:rPr>
          <w:rFonts w:ascii="Arial" w:hAnsi="Arial" w:cs="Arial"/>
          <w:lang w:val="sv-SE"/>
        </w:rPr>
        <w:t>sammanlagt</w:t>
      </w:r>
      <w:r w:rsidR="005A3EC5" w:rsidRPr="006B7A11">
        <w:rPr>
          <w:rFonts w:ascii="Arial" w:hAnsi="Arial" w:cs="Arial"/>
          <w:lang w:val="sv-SE"/>
        </w:rPr>
        <w:t xml:space="preserve"> </w:t>
      </w:r>
      <w:r w:rsidR="00422E2B" w:rsidRPr="006B7A11">
        <w:rPr>
          <w:rFonts w:ascii="Arial" w:hAnsi="Arial" w:cs="Arial"/>
          <w:lang w:val="sv-SE"/>
        </w:rPr>
        <w:t xml:space="preserve">inte överstiger 10 </w:t>
      </w:r>
      <w:r w:rsidR="00756C5E">
        <w:rPr>
          <w:rFonts w:ascii="Arial" w:hAnsi="Arial" w:cs="Arial"/>
          <w:lang w:val="sv-SE"/>
        </w:rPr>
        <w:t>%</w:t>
      </w:r>
      <w:r w:rsidR="00422E2B" w:rsidRPr="006B7A11">
        <w:rPr>
          <w:rFonts w:ascii="Arial" w:hAnsi="Arial" w:cs="Arial"/>
          <w:lang w:val="sv-SE"/>
        </w:rPr>
        <w:t xml:space="preserve"> </w:t>
      </w:r>
      <w:r w:rsidRPr="006B7A11">
        <w:rPr>
          <w:rFonts w:ascii="Arial" w:hAnsi="Arial" w:cs="Arial"/>
          <w:lang w:val="sv-SE"/>
        </w:rPr>
        <w:t xml:space="preserve">av totalt antal utestående </w:t>
      </w:r>
      <w:r w:rsidRPr="00FD6EDF">
        <w:rPr>
          <w:rFonts w:ascii="Arial" w:hAnsi="Arial" w:cs="Arial"/>
          <w:lang w:val="sv-SE"/>
        </w:rPr>
        <w:t xml:space="preserve">aktier i </w:t>
      </w:r>
      <w:r w:rsidR="00A10363" w:rsidRPr="00FD6EDF">
        <w:rPr>
          <w:rFonts w:ascii="Arial" w:hAnsi="Arial" w:cs="Arial"/>
          <w:lang w:val="sv-SE"/>
        </w:rPr>
        <w:t>B</w:t>
      </w:r>
      <w:r w:rsidRPr="00FD6EDF">
        <w:rPr>
          <w:rFonts w:ascii="Arial" w:hAnsi="Arial" w:cs="Arial"/>
          <w:lang w:val="sv-SE"/>
        </w:rPr>
        <w:t>olaget.</w:t>
      </w:r>
      <w:r w:rsidR="006B7A11" w:rsidRPr="00FD6EDF">
        <w:rPr>
          <w:rFonts w:ascii="Arial" w:hAnsi="Arial" w:cs="Arial"/>
          <w:lang w:val="sv-SE"/>
        </w:rPr>
        <w:t xml:space="preserve"> Bolagets begräsning, att vid var tid endast äga </w:t>
      </w:r>
      <w:r w:rsidR="00BB6A2A" w:rsidRPr="00FD6EDF">
        <w:rPr>
          <w:rFonts w:ascii="Arial" w:hAnsi="Arial" w:cs="Arial"/>
          <w:lang w:val="sv-SE"/>
        </w:rPr>
        <w:t xml:space="preserve">högst </w:t>
      </w:r>
      <w:r w:rsidR="006B7A11" w:rsidRPr="00FD6EDF">
        <w:rPr>
          <w:rFonts w:ascii="Arial" w:hAnsi="Arial" w:cs="Arial"/>
          <w:lang w:val="sv-SE"/>
        </w:rPr>
        <w:t xml:space="preserve">10 </w:t>
      </w:r>
      <w:r w:rsidR="00756C5E" w:rsidRPr="00FD6EDF">
        <w:rPr>
          <w:rFonts w:ascii="Arial" w:hAnsi="Arial" w:cs="Arial"/>
          <w:lang w:val="sv-SE"/>
        </w:rPr>
        <w:t>%</w:t>
      </w:r>
      <w:r w:rsidR="006B7A11" w:rsidRPr="00FD6EDF">
        <w:rPr>
          <w:rFonts w:ascii="Arial" w:hAnsi="Arial" w:cs="Arial"/>
          <w:lang w:val="sv-SE"/>
        </w:rPr>
        <w:t xml:space="preserve"> av totalt antal utestående aktier i </w:t>
      </w:r>
      <w:r w:rsidR="00A10363" w:rsidRPr="00FD6EDF">
        <w:rPr>
          <w:rFonts w:ascii="Arial" w:hAnsi="Arial" w:cs="Arial"/>
          <w:lang w:val="sv-SE"/>
        </w:rPr>
        <w:t>B</w:t>
      </w:r>
      <w:r w:rsidR="006B7A11" w:rsidRPr="00FD6EDF">
        <w:rPr>
          <w:rFonts w:ascii="Arial" w:hAnsi="Arial" w:cs="Arial"/>
          <w:lang w:val="sv-SE"/>
        </w:rPr>
        <w:t>olaget, gäller även vad avser aktier som Bolaget erhåller genom en eventuell nyemission.</w:t>
      </w:r>
    </w:p>
    <w:p w14:paraId="04C9FA84" w14:textId="7AFC2BCC" w:rsidR="00EB2775" w:rsidRPr="00ED3A4A" w:rsidRDefault="006842B7" w:rsidP="00BB6A2A">
      <w:pPr>
        <w:pStyle w:val="Brdtext"/>
        <w:spacing w:before="127" w:line="276" w:lineRule="auto"/>
        <w:ind w:left="118" w:right="107"/>
        <w:jc w:val="both"/>
        <w:rPr>
          <w:rFonts w:ascii="Arial" w:hAnsi="Arial" w:cs="Arial"/>
          <w:lang w:val="sv-SE"/>
        </w:rPr>
      </w:pPr>
      <w:r w:rsidRPr="00FD6EDF">
        <w:rPr>
          <w:rFonts w:ascii="Arial" w:hAnsi="Arial" w:cs="Arial"/>
          <w:lang w:val="sv-SE"/>
        </w:rPr>
        <w:t xml:space="preserve">Styrelsen ska äga rätt att besluta att nyemission ska ske mot kontant betalning och/eller bestämmelse som avses i 13 kap. 5 § första stycket punkt 6 aktiebolagslagen (apport, kvittning eller andra villkor). Syftet med bemyndigandet är att ge styrelsen flexibilitet i arbetet med att säkerställa att </w:t>
      </w:r>
      <w:r w:rsidR="00A10363" w:rsidRPr="00FD6EDF">
        <w:rPr>
          <w:rFonts w:ascii="Arial" w:hAnsi="Arial" w:cs="Arial"/>
          <w:lang w:val="sv-SE"/>
        </w:rPr>
        <w:t>B</w:t>
      </w:r>
      <w:r w:rsidRPr="00FD6EDF">
        <w:rPr>
          <w:rFonts w:ascii="Arial" w:hAnsi="Arial" w:cs="Arial"/>
          <w:lang w:val="sv-SE"/>
        </w:rPr>
        <w:t>olaget på ett ändamålsenligt sätt kan tillföra kapital för företags- och</w:t>
      </w:r>
      <w:r w:rsidRPr="00FD6EDF">
        <w:rPr>
          <w:rFonts w:ascii="Arial" w:hAnsi="Arial" w:cs="Arial"/>
          <w:spacing w:val="-26"/>
          <w:lang w:val="sv-SE"/>
        </w:rPr>
        <w:t xml:space="preserve"> </w:t>
      </w:r>
      <w:r w:rsidRPr="00FD6EDF">
        <w:rPr>
          <w:rFonts w:ascii="Arial" w:hAnsi="Arial" w:cs="Arial"/>
          <w:lang w:val="sv-SE"/>
        </w:rPr>
        <w:t>verksamhetsförvärv.</w:t>
      </w:r>
      <w:r w:rsidR="0013469E" w:rsidRPr="00FD6EDF">
        <w:rPr>
          <w:rFonts w:ascii="Arial" w:hAnsi="Arial" w:cs="Arial"/>
          <w:lang w:val="sv-SE"/>
        </w:rPr>
        <w:t xml:space="preserve"> </w:t>
      </w:r>
      <w:r w:rsidR="007D6ED8" w:rsidRPr="00FD6EDF">
        <w:rPr>
          <w:rFonts w:ascii="Arial" w:hAnsi="Arial" w:cs="Arial"/>
          <w:lang w:val="sv-SE"/>
        </w:rPr>
        <w:t>Bemyndigandet</w:t>
      </w:r>
      <w:r w:rsidR="007D6ED8" w:rsidRPr="00ED3A4A">
        <w:rPr>
          <w:rFonts w:ascii="Arial" w:hAnsi="Arial" w:cs="Arial"/>
          <w:lang w:val="sv-SE"/>
        </w:rPr>
        <w:t xml:space="preserve"> ska även möjliggöra för styrelsen att fatta beslut om riktade nyemissioner/emissioner till en potentiell ägare av ett förvärvsobjekt eller till en ny </w:t>
      </w:r>
      <w:r w:rsidR="003E1052" w:rsidRPr="00ED3A4A">
        <w:rPr>
          <w:rFonts w:ascii="Arial" w:hAnsi="Arial" w:cs="Arial"/>
          <w:lang w:val="sv-SE"/>
        </w:rPr>
        <w:t>invest</w:t>
      </w:r>
      <w:r w:rsidR="00076F7E" w:rsidRPr="00ED3A4A">
        <w:rPr>
          <w:rFonts w:ascii="Arial" w:hAnsi="Arial" w:cs="Arial"/>
          <w:lang w:val="sv-SE"/>
        </w:rPr>
        <w:t>erare</w:t>
      </w:r>
      <w:r w:rsidR="007D6ED8" w:rsidRPr="00ED3A4A">
        <w:rPr>
          <w:rFonts w:ascii="Arial" w:hAnsi="Arial" w:cs="Arial"/>
          <w:lang w:val="sv-SE"/>
        </w:rPr>
        <w:t xml:space="preserve">. </w:t>
      </w:r>
    </w:p>
    <w:p w14:paraId="539C42F0" w14:textId="77777777" w:rsidR="00EB2775" w:rsidRPr="00ED3A4A" w:rsidRDefault="00EB2775">
      <w:pPr>
        <w:pStyle w:val="Brdtext"/>
        <w:rPr>
          <w:rFonts w:ascii="Arial" w:hAnsi="Arial" w:cs="Arial"/>
          <w:sz w:val="23"/>
          <w:lang w:val="sv-SE"/>
        </w:rPr>
      </w:pPr>
    </w:p>
    <w:p w14:paraId="2CC0D8BD" w14:textId="77777777" w:rsidR="00EB2775" w:rsidRPr="00ED3A4A" w:rsidRDefault="006842B7">
      <w:pPr>
        <w:pStyle w:val="Brdtext"/>
        <w:spacing w:line="273" w:lineRule="auto"/>
        <w:ind w:left="118" w:right="110"/>
        <w:jc w:val="both"/>
        <w:rPr>
          <w:rFonts w:ascii="Arial" w:hAnsi="Arial" w:cs="Arial"/>
          <w:lang w:val="sv-SE"/>
        </w:rPr>
      </w:pPr>
      <w:r w:rsidRPr="00ED3A4A">
        <w:rPr>
          <w:rFonts w:ascii="Arial" w:hAnsi="Arial" w:cs="Arial"/>
          <w:lang w:val="sv-SE"/>
        </w:rPr>
        <w:t>Verkställande direktören föreslås bli bemyndigad att vidta de smärre justeringar i detta beslut som kan komma att vara nödvändiga i samband med registrering vid Bolagsverket.</w:t>
      </w:r>
    </w:p>
    <w:p w14:paraId="7D47A58B" w14:textId="77777777" w:rsidR="00D13927" w:rsidRPr="00ED3A4A" w:rsidRDefault="00D13927" w:rsidP="00D13927">
      <w:pPr>
        <w:adjustRightInd w:val="0"/>
        <w:jc w:val="both"/>
        <w:rPr>
          <w:rFonts w:ascii="Arial" w:hAnsi="Arial" w:cs="Arial"/>
          <w:color w:val="000000"/>
          <w:sz w:val="20"/>
          <w:lang w:val="sv-SE" w:eastAsia="sv-SE"/>
        </w:rPr>
      </w:pPr>
    </w:p>
    <w:p w14:paraId="5AE0FFD7" w14:textId="4E04ADED" w:rsidR="00D13927" w:rsidRDefault="00D13927" w:rsidP="00133807">
      <w:pPr>
        <w:adjustRightInd w:val="0"/>
        <w:ind w:left="142"/>
        <w:jc w:val="both"/>
        <w:rPr>
          <w:rFonts w:ascii="Arial" w:hAnsi="Arial" w:cs="Arial"/>
          <w:color w:val="000000"/>
          <w:sz w:val="20"/>
          <w:lang w:val="sv-SE" w:eastAsia="sv-SE"/>
        </w:rPr>
      </w:pPr>
      <w:r w:rsidRPr="00ED3A4A">
        <w:rPr>
          <w:rFonts w:ascii="Arial" w:hAnsi="Arial" w:cs="Arial"/>
          <w:color w:val="000000"/>
          <w:sz w:val="20"/>
          <w:lang w:val="sv-SE" w:eastAsia="sv-SE"/>
        </w:rPr>
        <w:t xml:space="preserve">För beslut i enlighet med styrelsens förslag krävs att beslutet biträds av aktieägare med minst två tredjedelar av såväl de avgivna rösterna som de aktier som är företrädda vid </w:t>
      </w:r>
      <w:r w:rsidR="00FC2BA4">
        <w:rPr>
          <w:rFonts w:ascii="Arial" w:hAnsi="Arial" w:cs="Arial"/>
          <w:color w:val="000000"/>
          <w:sz w:val="20"/>
          <w:lang w:val="sv-SE" w:eastAsia="sv-SE"/>
        </w:rPr>
        <w:t>års</w:t>
      </w:r>
      <w:r w:rsidRPr="00ED3A4A">
        <w:rPr>
          <w:rFonts w:ascii="Arial" w:hAnsi="Arial" w:cs="Arial"/>
          <w:color w:val="000000"/>
          <w:sz w:val="20"/>
          <w:lang w:val="sv-SE" w:eastAsia="sv-SE"/>
        </w:rPr>
        <w:t>stämman.</w:t>
      </w:r>
    </w:p>
    <w:p w14:paraId="67CCE25D" w14:textId="77777777" w:rsidR="00EB2775" w:rsidRPr="00ED3A4A" w:rsidRDefault="006842B7">
      <w:pPr>
        <w:pStyle w:val="Brdtext"/>
        <w:spacing w:before="2"/>
        <w:rPr>
          <w:rFonts w:ascii="Arial" w:hAnsi="Arial" w:cs="Arial"/>
          <w:sz w:val="28"/>
          <w:lang w:val="sv-SE"/>
        </w:rPr>
      </w:pPr>
      <w:r w:rsidRPr="00ED3A4A">
        <w:rPr>
          <w:rFonts w:ascii="Arial" w:hAnsi="Arial" w:cs="Arial"/>
          <w:noProof/>
          <w:lang w:val="sv-SE" w:eastAsia="sv-SE"/>
        </w:rPr>
        <mc:AlternateContent>
          <mc:Choice Requires="wpg">
            <w:drawing>
              <wp:anchor distT="0" distB="0" distL="0" distR="0" simplePos="0" relativeHeight="251658240" behindDoc="0" locked="0" layoutInCell="1" allowOverlap="1" wp14:anchorId="4B4AD5D5" wp14:editId="10FA216D">
                <wp:simplePos x="0" y="0"/>
                <wp:positionH relativeFrom="page">
                  <wp:posOffset>3035935</wp:posOffset>
                </wp:positionH>
                <wp:positionV relativeFrom="paragraph">
                  <wp:posOffset>203835</wp:posOffset>
                </wp:positionV>
                <wp:extent cx="1487805" cy="6350"/>
                <wp:effectExtent l="6985" t="7620" r="10160" b="508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7805" cy="6350"/>
                          <a:chOff x="4781" y="321"/>
                          <a:chExt cx="2343" cy="10"/>
                        </a:xfrm>
                      </wpg:grpSpPr>
                      <wps:wsp>
                        <wps:cNvPr id="2" name="Line 9"/>
                        <wps:cNvCnPr>
                          <a:cxnSpLocks noChangeShapeType="1"/>
                        </wps:cNvCnPr>
                        <wps:spPr bwMode="auto">
                          <a:xfrm>
                            <a:off x="4786" y="326"/>
                            <a:ext cx="441" cy="0"/>
                          </a:xfrm>
                          <a:prstGeom prst="line">
                            <a:avLst/>
                          </a:prstGeom>
                          <a:noFill/>
                          <a:ln w="61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5230" y="326"/>
                            <a:ext cx="331" cy="0"/>
                          </a:xfrm>
                          <a:prstGeom prst="line">
                            <a:avLst/>
                          </a:prstGeom>
                          <a:noFill/>
                          <a:ln w="61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5563" y="326"/>
                            <a:ext cx="331" cy="0"/>
                          </a:xfrm>
                          <a:prstGeom prst="line">
                            <a:avLst/>
                          </a:prstGeom>
                          <a:noFill/>
                          <a:ln w="61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5897" y="326"/>
                            <a:ext cx="221" cy="0"/>
                          </a:xfrm>
                          <a:prstGeom prst="line">
                            <a:avLst/>
                          </a:prstGeom>
                          <a:noFill/>
                          <a:ln w="61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6120" y="326"/>
                            <a:ext cx="331" cy="0"/>
                          </a:xfrm>
                          <a:prstGeom prst="line">
                            <a:avLst/>
                          </a:prstGeom>
                          <a:noFill/>
                          <a:ln w="61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6454" y="326"/>
                            <a:ext cx="331" cy="0"/>
                          </a:xfrm>
                          <a:prstGeom prst="line">
                            <a:avLst/>
                          </a:prstGeom>
                          <a:noFill/>
                          <a:ln w="61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6787" y="326"/>
                            <a:ext cx="331" cy="0"/>
                          </a:xfrm>
                          <a:prstGeom prst="line">
                            <a:avLst/>
                          </a:prstGeom>
                          <a:noFill/>
                          <a:ln w="619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8C8636" id="Group 2" o:spid="_x0000_s1026" style="position:absolute;margin-left:239.05pt;margin-top:16.05pt;width:117.15pt;height:.5pt;z-index:251658240;mso-wrap-distance-left:0;mso-wrap-distance-right:0;mso-position-horizontal-relative:page" coordorigin="4781,321" coordsize="23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">
                <v:line id="Line 9" o:spid="_x0000_s1027" style="position:absolute;visibility:visible;mso-wrap-style:square" from="4786,326" to="522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" strokeweight=".17206mm"/>
                <v:line id="Line 8" o:spid="_x0000_s1028" style="position:absolute;visibility:visible;mso-wrap-style:square" from="5230,326" to="5561,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" strokeweight=".17206mm"/>
                <v:line id="Line 7" o:spid="_x0000_s1029" style="position:absolute;visibility:visible;mso-wrap-style:square" from="5563,326" to="589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" strokeweight=".17206mm"/>
                <v:line id="Line 6" o:spid="_x0000_s1030" style="position:absolute;visibility:visible;mso-wrap-style:square" from="5897,326" to="611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" strokeweight=".17206mm"/>
                <v:line id="Line 5" o:spid="_x0000_s1031" style="position:absolute;visibility:visible;mso-wrap-style:square" from="6120,326" to="6451,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" strokeweight=".17206mm"/>
                <v:line id="Line 4" o:spid="_x0000_s1032" style="position:absolute;visibility:visible;mso-wrap-style:square" from="6454,326" to="678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" strokeweight=".17206mm"/>
                <v:line id="Line 3" o:spid="_x0000_s1033" style="position:absolute;visibility:visible;mso-wrap-style:square" from="6787,326" to="711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" strokeweight=".17206mm"/>
                <w10:wrap type="topAndBottom" anchorx="page"/>
              </v:group>
            </w:pict>
          </mc:Fallback>
        </mc:AlternateContent>
      </w:r>
    </w:p>
    <w:p w14:paraId="3A14E832" w14:textId="1CD52EFD" w:rsidR="003B4A36" w:rsidRPr="003B4A36" w:rsidRDefault="003B4A36" w:rsidP="003B4A36">
      <w:pPr>
        <w:jc w:val="center"/>
        <w:rPr>
          <w:rFonts w:ascii="Arial" w:hAnsi="Arial" w:cs="Arial"/>
          <w:color w:val="000000"/>
          <w:sz w:val="20"/>
          <w:lang w:val="sv-SE" w:eastAsia="sv-SE"/>
        </w:rPr>
      </w:pPr>
      <w:r w:rsidRPr="003B4A36">
        <w:rPr>
          <w:rFonts w:ascii="Arial" w:hAnsi="Arial" w:cs="Arial"/>
          <w:color w:val="000000"/>
          <w:sz w:val="20"/>
          <w:lang w:val="sv-SE" w:eastAsia="sv-SE"/>
        </w:rPr>
        <w:t>Malmö i mars 202</w:t>
      </w:r>
      <w:r w:rsidR="006C5A85">
        <w:rPr>
          <w:rFonts w:ascii="Arial" w:hAnsi="Arial" w:cs="Arial"/>
          <w:color w:val="000000"/>
          <w:sz w:val="20"/>
          <w:lang w:val="sv-SE" w:eastAsia="sv-SE"/>
        </w:rPr>
        <w:t>2</w:t>
      </w:r>
    </w:p>
    <w:p w14:paraId="4F1C9AE8" w14:textId="77777777" w:rsidR="003B4A36" w:rsidRPr="003B4A36" w:rsidRDefault="003B4A36" w:rsidP="003B4A36">
      <w:pPr>
        <w:jc w:val="center"/>
        <w:rPr>
          <w:rFonts w:ascii="Arial" w:hAnsi="Arial" w:cs="Arial"/>
          <w:color w:val="000000"/>
          <w:sz w:val="20"/>
          <w:lang w:val="sv-SE" w:eastAsia="sv-SE"/>
        </w:rPr>
      </w:pPr>
      <w:r w:rsidRPr="003B4A36">
        <w:rPr>
          <w:rFonts w:ascii="Arial" w:hAnsi="Arial" w:cs="Arial"/>
          <w:color w:val="000000"/>
          <w:sz w:val="20"/>
          <w:lang w:val="sv-SE" w:eastAsia="sv-SE"/>
        </w:rPr>
        <w:t>DORO AB (</w:t>
      </w:r>
      <w:proofErr w:type="spellStart"/>
      <w:r w:rsidRPr="003B4A36">
        <w:rPr>
          <w:rFonts w:ascii="Arial" w:hAnsi="Arial" w:cs="Arial"/>
          <w:color w:val="000000"/>
          <w:sz w:val="20"/>
          <w:lang w:val="sv-SE" w:eastAsia="sv-SE"/>
        </w:rPr>
        <w:t>publ</w:t>
      </w:r>
      <w:proofErr w:type="spellEnd"/>
      <w:r w:rsidRPr="003B4A36">
        <w:rPr>
          <w:rFonts w:ascii="Arial" w:hAnsi="Arial" w:cs="Arial"/>
          <w:color w:val="000000"/>
          <w:sz w:val="20"/>
          <w:lang w:val="sv-SE" w:eastAsia="sv-SE"/>
        </w:rPr>
        <w:t>)</w:t>
      </w:r>
    </w:p>
    <w:p w14:paraId="176FA0D5" w14:textId="77777777" w:rsidR="003B4A36" w:rsidRDefault="003B4A36" w:rsidP="003B4A36">
      <w:pPr>
        <w:jc w:val="center"/>
        <w:rPr>
          <w:rFonts w:ascii="Arial" w:hAnsi="Arial" w:cs="Arial"/>
          <w:i/>
          <w:color w:val="000000"/>
          <w:sz w:val="20"/>
          <w:lang w:eastAsia="sv-SE"/>
        </w:rPr>
      </w:pPr>
      <w:proofErr w:type="spellStart"/>
      <w:r w:rsidRPr="00EC75E0">
        <w:rPr>
          <w:rFonts w:ascii="Arial" w:hAnsi="Arial" w:cs="Arial"/>
          <w:i/>
          <w:color w:val="000000"/>
          <w:sz w:val="20"/>
          <w:lang w:eastAsia="sv-SE"/>
        </w:rPr>
        <w:t>Styrelsen</w:t>
      </w:r>
      <w:proofErr w:type="spellEnd"/>
    </w:p>
    <w:p w14:paraId="3079CA18" w14:textId="77777777" w:rsidR="00EB2775" w:rsidRPr="00ED3A4A" w:rsidRDefault="00EB2775">
      <w:pPr>
        <w:pStyle w:val="Brdtext"/>
        <w:spacing w:before="6"/>
        <w:rPr>
          <w:rFonts w:ascii="Arial" w:hAnsi="Arial" w:cs="Arial"/>
          <w:sz w:val="24"/>
          <w:lang w:val="sv-SE"/>
        </w:rPr>
      </w:pPr>
    </w:p>
    <w:sectPr w:rsidR="00EB2775" w:rsidRPr="00ED3A4A">
      <w:type w:val="continuous"/>
      <w:pgSz w:w="11900" w:h="16840"/>
      <w:pgMar w:top="140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6D43" w14:textId="77777777" w:rsidR="00AA033B" w:rsidRDefault="00AA033B" w:rsidP="00FC2BA4">
      <w:r>
        <w:separator/>
      </w:r>
    </w:p>
  </w:endnote>
  <w:endnote w:type="continuationSeparator" w:id="0">
    <w:p w14:paraId="129D0F0A" w14:textId="77777777" w:rsidR="00AA033B" w:rsidRDefault="00AA033B" w:rsidP="00FC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1BC8" w14:textId="77777777" w:rsidR="00AA033B" w:rsidRDefault="00AA033B" w:rsidP="00FC2BA4">
      <w:r>
        <w:separator/>
      </w:r>
    </w:p>
  </w:footnote>
  <w:footnote w:type="continuationSeparator" w:id="0">
    <w:p w14:paraId="3E5D3194" w14:textId="77777777" w:rsidR="00AA033B" w:rsidRDefault="00AA033B" w:rsidP="00FC2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775"/>
    <w:rsid w:val="000079A4"/>
    <w:rsid w:val="00052F2E"/>
    <w:rsid w:val="00076F7E"/>
    <w:rsid w:val="00133807"/>
    <w:rsid w:val="0013469E"/>
    <w:rsid w:val="002924D3"/>
    <w:rsid w:val="00371C41"/>
    <w:rsid w:val="003B4A36"/>
    <w:rsid w:val="003E1052"/>
    <w:rsid w:val="00422E2B"/>
    <w:rsid w:val="00554061"/>
    <w:rsid w:val="005A3EC5"/>
    <w:rsid w:val="006378D7"/>
    <w:rsid w:val="006842B7"/>
    <w:rsid w:val="006B7A11"/>
    <w:rsid w:val="006C5A85"/>
    <w:rsid w:val="00721382"/>
    <w:rsid w:val="00756C5E"/>
    <w:rsid w:val="00796EBC"/>
    <w:rsid w:val="007D6ED8"/>
    <w:rsid w:val="007E3BA1"/>
    <w:rsid w:val="008047AD"/>
    <w:rsid w:val="009B2B99"/>
    <w:rsid w:val="009E3645"/>
    <w:rsid w:val="00A10363"/>
    <w:rsid w:val="00A14246"/>
    <w:rsid w:val="00A479B4"/>
    <w:rsid w:val="00A56E91"/>
    <w:rsid w:val="00AA033B"/>
    <w:rsid w:val="00BB6A2A"/>
    <w:rsid w:val="00C17540"/>
    <w:rsid w:val="00C56927"/>
    <w:rsid w:val="00D13927"/>
    <w:rsid w:val="00E24580"/>
    <w:rsid w:val="00EB2775"/>
    <w:rsid w:val="00ED3A4A"/>
    <w:rsid w:val="00F430BB"/>
    <w:rsid w:val="00FC2BA4"/>
    <w:rsid w:val="00FD6ED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16DD7"/>
  <w15:docId w15:val="{959221E0-01EF-4890-B732-C6D4C948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vetica" w:eastAsia="Helvetica" w:hAnsi="Helvetica" w:cs="Helvetic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uiPriority w:val="1"/>
    <w:qFormat/>
    <w:rPr>
      <w:sz w:val="20"/>
      <w:szCs w:val="20"/>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D1392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13927"/>
    <w:rPr>
      <w:rFonts w:ascii="Segoe UI" w:eastAsia="Helvetica" w:hAnsi="Segoe UI" w:cs="Segoe UI"/>
      <w:sz w:val="18"/>
      <w:szCs w:val="18"/>
    </w:rPr>
  </w:style>
  <w:style w:type="paragraph" w:styleId="Sidhuvud">
    <w:name w:val="header"/>
    <w:basedOn w:val="Normal"/>
    <w:link w:val="SidhuvudChar"/>
    <w:uiPriority w:val="99"/>
    <w:unhideWhenUsed/>
    <w:rsid w:val="00FC2BA4"/>
    <w:pPr>
      <w:tabs>
        <w:tab w:val="center" w:pos="4513"/>
        <w:tab w:val="right" w:pos="9026"/>
      </w:tabs>
    </w:pPr>
  </w:style>
  <w:style w:type="character" w:customStyle="1" w:styleId="SidhuvudChar">
    <w:name w:val="Sidhuvud Char"/>
    <w:basedOn w:val="Standardstycketeckensnitt"/>
    <w:link w:val="Sidhuvud"/>
    <w:uiPriority w:val="99"/>
    <w:rsid w:val="00FC2BA4"/>
    <w:rPr>
      <w:rFonts w:ascii="Helvetica" w:eastAsia="Helvetica" w:hAnsi="Helvetica" w:cs="Helvetica"/>
    </w:rPr>
  </w:style>
  <w:style w:type="paragraph" w:styleId="Sidfot">
    <w:name w:val="footer"/>
    <w:basedOn w:val="Normal"/>
    <w:link w:val="SidfotChar"/>
    <w:uiPriority w:val="99"/>
    <w:unhideWhenUsed/>
    <w:rsid w:val="00FC2BA4"/>
    <w:pPr>
      <w:tabs>
        <w:tab w:val="center" w:pos="4513"/>
        <w:tab w:val="right" w:pos="9026"/>
      </w:tabs>
    </w:pPr>
  </w:style>
  <w:style w:type="character" w:customStyle="1" w:styleId="SidfotChar">
    <w:name w:val="Sidfot Char"/>
    <w:basedOn w:val="Standardstycketeckensnitt"/>
    <w:link w:val="Sidfot"/>
    <w:uiPriority w:val="99"/>
    <w:rsid w:val="00FC2BA4"/>
    <w:rPr>
      <w:rFonts w:ascii="Helvetica" w:eastAsia="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827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6D6E57C637684B8FCEC091FCB3C7B5" ma:contentTypeVersion="13" ma:contentTypeDescription="Skapa ett nytt dokument." ma:contentTypeScope="" ma:versionID="9e426e6219812afc715fbf700faed419">
  <xsd:schema xmlns:xsd="http://www.w3.org/2001/XMLSchema" xmlns:xs="http://www.w3.org/2001/XMLSchema" xmlns:p="http://schemas.microsoft.com/office/2006/metadata/properties" xmlns:ns2="c2a4437e-3653-4357-a34a-bd1b8312ecc5" xmlns:ns3="d2996743-4a05-40c6-be58-37e480ec08cb" targetNamespace="http://schemas.microsoft.com/office/2006/metadata/properties" ma:root="true" ma:fieldsID="b4e27a005ae1e299814ce79328979959" ns2:_="" ns3:_="">
    <xsd:import namespace="c2a4437e-3653-4357-a34a-bd1b8312ecc5"/>
    <xsd:import namespace="d2996743-4a05-40c6-be58-37e480ec0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437e-3653-4357-a34a-bd1b8312e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996743-4a05-40c6-be58-37e480ec08cb"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FF221-00C2-44DE-9831-E9819E6573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7DCC2C-1026-4921-B6A6-8854E75CE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437e-3653-4357-a34a-bd1b8312ecc5"/>
    <ds:schemaRef ds:uri="d2996743-4a05-40c6-be58-37e480ec0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DBB0B-8648-4AC1-89D3-4A3DAEC2E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Doro AB</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Nihlén</dc:creator>
  <cp:lastModifiedBy>Paula Eninge</cp:lastModifiedBy>
  <cp:revision>2</cp:revision>
  <dcterms:created xsi:type="dcterms:W3CDTF">2022-03-23T08:45:00Z</dcterms:created>
  <dcterms:modified xsi:type="dcterms:W3CDTF">2022-03-23T08:45:00Z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0x010100606D6E57C637684B8FCEC091FCB3C7B5</vt:lpwstr>
  </property>
  <property fmtid="{D5CDD505-2E9C-101B-9397-08002B2CF9AE}" pid="3" name="TriggerFlowInfo">
    <vt:lpwstr/>
  </property>
  <property fmtid="{D5CDD505-2E9C-101B-9397-08002B2CF9AE}" pid="4" name="_ExtendedDescription">
    <vt:lpwstr/>
  </property>
</Properties>
</file>